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6C3" w:rsidRPr="004B7140" w:rsidRDefault="005556C3" w:rsidP="005556C3">
      <w:pPr>
        <w:ind w:left="-1134"/>
      </w:pPr>
      <w:r w:rsidRPr="001E34C6">
        <w:t>CIR</w:t>
      </w:r>
      <w:r>
        <w:t>.WOAIP.5503.</w:t>
      </w:r>
      <w:r w:rsidR="00061C33">
        <w:t>424</w:t>
      </w:r>
      <w:r>
        <w:t>.2020.AK</w:t>
      </w:r>
      <w:r w:rsidRPr="001E34C6">
        <w:tab/>
      </w:r>
      <w:r w:rsidRPr="001E34C6">
        <w:tab/>
      </w:r>
      <w:r>
        <w:t xml:space="preserve"> </w:t>
      </w:r>
      <w:r>
        <w:tab/>
      </w:r>
      <w:r>
        <w:tab/>
      </w:r>
      <w:r>
        <w:tab/>
        <w:t xml:space="preserve">       Warszawa, </w:t>
      </w:r>
      <w:r w:rsidR="00061C33">
        <w:t>20</w:t>
      </w:r>
      <w:r w:rsidR="005B2AF3">
        <w:t xml:space="preserve"> lipca</w:t>
      </w:r>
      <w:r>
        <w:t xml:space="preserve"> 2020</w:t>
      </w:r>
      <w:r w:rsidRPr="004B7140">
        <w:t xml:space="preserve"> r.</w:t>
      </w:r>
    </w:p>
    <w:p w:rsidR="005556C3" w:rsidRDefault="005556C3" w:rsidP="005556C3">
      <w:pPr>
        <w:ind w:left="-1134"/>
      </w:pPr>
    </w:p>
    <w:p w:rsidR="005556C3" w:rsidRDefault="005556C3" w:rsidP="005556C3">
      <w:pPr>
        <w:spacing w:line="360" w:lineRule="auto"/>
        <w:ind w:left="-1134"/>
        <w:rPr>
          <w:b/>
        </w:rPr>
      </w:pPr>
    </w:p>
    <w:p w:rsidR="009F745F" w:rsidRDefault="009F745F" w:rsidP="005556C3">
      <w:pPr>
        <w:spacing w:line="360" w:lineRule="auto"/>
        <w:ind w:left="-1134"/>
        <w:rPr>
          <w:b/>
        </w:rPr>
      </w:pPr>
    </w:p>
    <w:p w:rsidR="005556C3" w:rsidRDefault="005556C3" w:rsidP="005556C3">
      <w:pPr>
        <w:spacing w:line="360" w:lineRule="auto"/>
        <w:ind w:left="4536"/>
        <w:rPr>
          <w:b/>
        </w:rPr>
      </w:pPr>
      <w:r>
        <w:rPr>
          <w:b/>
        </w:rPr>
        <w:t xml:space="preserve">Sieć Obywatelska – </w:t>
      </w:r>
      <w:proofErr w:type="spellStart"/>
      <w:r>
        <w:rPr>
          <w:b/>
        </w:rPr>
        <w:t>Watchdog</w:t>
      </w:r>
      <w:proofErr w:type="spellEnd"/>
      <w:r>
        <w:rPr>
          <w:b/>
        </w:rPr>
        <w:t xml:space="preserve"> Polska</w:t>
      </w:r>
    </w:p>
    <w:p w:rsidR="005556C3" w:rsidRDefault="005556C3" w:rsidP="005556C3">
      <w:pPr>
        <w:spacing w:line="360" w:lineRule="auto"/>
        <w:ind w:left="4536"/>
      </w:pPr>
      <w:r>
        <w:t>ul. Ursynowska 22/ 2</w:t>
      </w:r>
    </w:p>
    <w:p w:rsidR="005556C3" w:rsidRDefault="005556C3" w:rsidP="005556C3">
      <w:pPr>
        <w:spacing w:line="360" w:lineRule="auto"/>
        <w:ind w:left="4536"/>
      </w:pPr>
      <w:r>
        <w:t>02-605 Warszawa</w:t>
      </w:r>
    </w:p>
    <w:p w:rsidR="005556C3" w:rsidRDefault="005556C3" w:rsidP="005556C3">
      <w:pPr>
        <w:spacing w:line="360" w:lineRule="auto"/>
        <w:ind w:left="-1134"/>
        <w:jc w:val="both"/>
      </w:pPr>
    </w:p>
    <w:p w:rsidR="005556C3" w:rsidRDefault="005556C3" w:rsidP="005556C3">
      <w:pPr>
        <w:spacing w:line="360" w:lineRule="auto"/>
        <w:ind w:left="-1134"/>
        <w:jc w:val="both"/>
      </w:pPr>
    </w:p>
    <w:p w:rsidR="009F745F" w:rsidRPr="007F7723" w:rsidRDefault="009F745F" w:rsidP="005556C3">
      <w:pPr>
        <w:spacing w:line="360" w:lineRule="auto"/>
        <w:ind w:left="-1134"/>
        <w:jc w:val="both"/>
      </w:pPr>
    </w:p>
    <w:p w:rsidR="005556C3" w:rsidRPr="007F7723" w:rsidRDefault="005556C3" w:rsidP="005556C3">
      <w:pPr>
        <w:spacing w:line="360" w:lineRule="auto"/>
        <w:ind w:left="-1134"/>
        <w:jc w:val="both"/>
      </w:pPr>
      <w:r w:rsidRPr="007F7723">
        <w:t>Szanowni Państwo,</w:t>
      </w:r>
    </w:p>
    <w:p w:rsidR="005556C3" w:rsidRPr="009F745F" w:rsidRDefault="005556C3" w:rsidP="009F745F">
      <w:pPr>
        <w:spacing w:line="360" w:lineRule="auto"/>
        <w:ind w:left="-1134"/>
        <w:jc w:val="both"/>
      </w:pPr>
    </w:p>
    <w:p w:rsidR="00061C33" w:rsidRDefault="00061C33" w:rsidP="00061C33">
      <w:pPr>
        <w:spacing w:line="360" w:lineRule="auto"/>
        <w:ind w:left="-1134" w:firstLine="567"/>
        <w:jc w:val="both"/>
        <w:rPr>
          <w:sz w:val="22"/>
          <w:szCs w:val="22"/>
        </w:rPr>
      </w:pPr>
      <w:r>
        <w:t xml:space="preserve">w odpowiedzi na wniosek z 6 lipca br. przesłany do Kancelarii Prezesa Rady Ministrów na skrzynkę </w:t>
      </w:r>
      <w:proofErr w:type="spellStart"/>
      <w:r>
        <w:t>ePUAP</w:t>
      </w:r>
      <w:proofErr w:type="spellEnd"/>
      <w:r>
        <w:t xml:space="preserve"> wyjaśniam, że mimo iż skierowany w trybie ustawy o dostępie do informacji publicznej (Dz.U. z 2016 r. poz. 1764, z </w:t>
      </w:r>
      <w:proofErr w:type="spellStart"/>
      <w:r>
        <w:t>późn</w:t>
      </w:r>
      <w:proofErr w:type="spellEnd"/>
      <w:r>
        <w:t xml:space="preserve">. zm.) – nie stanowi informacji publicznej. </w:t>
      </w:r>
    </w:p>
    <w:p w:rsidR="00061C33" w:rsidRDefault="00061C33" w:rsidP="00061C33">
      <w:pPr>
        <w:spacing w:line="360" w:lineRule="auto"/>
        <w:ind w:left="-1134" w:firstLine="567"/>
        <w:jc w:val="both"/>
      </w:pPr>
      <w:r>
        <w:t xml:space="preserve">Bogate orzecznictwo do ustawy o dostępie do informacji publicznej wskazuje między innymi, iż „wnioskiem o udzielenie informacji publicznej może być objęte pytanie o określony stan istniejący na dzień udzielenia odpowiedzi. Wniosek taki nie może zmierzać do inicjowania działań. Wyrok Naczelnego Sądu Administracyjnego w Warszawie z dnia 14 września 2012 r., I OSK 1177/12. </w:t>
      </w:r>
    </w:p>
    <w:p w:rsidR="00061C33" w:rsidRDefault="00061C33" w:rsidP="00061C33">
      <w:pPr>
        <w:spacing w:line="360" w:lineRule="auto"/>
        <w:ind w:left="-1134" w:firstLine="567"/>
        <w:jc w:val="both"/>
      </w:pPr>
      <w:bookmarkStart w:id="0" w:name="_GoBack"/>
      <w:bookmarkEnd w:id="0"/>
      <w:r>
        <w:t>Jednocześnie uprzejmie wyjaśniam, że Prezes Rady Ministrów korzysta na bieżąco ze wsparcia Rządowego Zespołu Zarządzania Kryzysowego oraz zespołów analitycznych i konsultantów krajowych pracujących przy Ministerstwie Zdrowia.</w:t>
      </w:r>
    </w:p>
    <w:p w:rsidR="009F745F" w:rsidRDefault="009F745F" w:rsidP="005556C3">
      <w:pPr>
        <w:spacing w:line="360" w:lineRule="auto"/>
        <w:ind w:left="4962"/>
        <w:jc w:val="both"/>
      </w:pPr>
    </w:p>
    <w:p w:rsidR="009F745F" w:rsidRDefault="009F745F" w:rsidP="005556C3">
      <w:pPr>
        <w:spacing w:line="360" w:lineRule="auto"/>
        <w:ind w:left="4962"/>
        <w:jc w:val="both"/>
      </w:pPr>
    </w:p>
    <w:p w:rsidR="005556C3" w:rsidRDefault="005556C3" w:rsidP="005556C3">
      <w:pPr>
        <w:spacing w:line="360" w:lineRule="auto"/>
        <w:ind w:left="4962"/>
        <w:jc w:val="both"/>
      </w:pPr>
      <w:r w:rsidRPr="00ED36C4">
        <w:t>Z poważaniem</w:t>
      </w:r>
    </w:p>
    <w:p w:rsidR="005556C3" w:rsidRPr="00ED36C4" w:rsidRDefault="005556C3" w:rsidP="005556C3">
      <w:pPr>
        <w:spacing w:line="360" w:lineRule="auto"/>
        <w:ind w:left="4962"/>
        <w:jc w:val="both"/>
      </w:pPr>
    </w:p>
    <w:p w:rsidR="009032F2" w:rsidRPr="005556C3" w:rsidRDefault="005556C3" w:rsidP="005556C3">
      <w:pPr>
        <w:spacing w:line="360" w:lineRule="auto"/>
        <w:ind w:left="4962"/>
        <w:jc w:val="both"/>
      </w:pPr>
      <w:r>
        <w:t xml:space="preserve">Marta </w:t>
      </w:r>
      <w:r w:rsidR="009F745F">
        <w:t>Michalska</w:t>
      </w:r>
      <w:r>
        <w:tab/>
      </w:r>
    </w:p>
    <w:sectPr w:rsidR="009032F2" w:rsidRPr="005556C3" w:rsidSect="00D05B72">
      <w:headerReference w:type="default" r:id="rId7"/>
      <w:footerReference w:type="default" r:id="rId8"/>
      <w:pgSz w:w="11906" w:h="16838" w:code="9"/>
      <w:pgMar w:top="3119" w:right="1134" w:bottom="2268" w:left="226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4415" w:rsidRDefault="006A4415">
      <w:r>
        <w:separator/>
      </w:r>
    </w:p>
  </w:endnote>
  <w:endnote w:type="continuationSeparator" w:id="0">
    <w:p w:rsidR="006A4415" w:rsidRDefault="006A4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74F0" w:rsidRDefault="00BF4400">
    <w:pPr>
      <w:pStyle w:val="Stopka"/>
    </w:pPr>
    <w:r>
      <w:rPr>
        <w:noProof/>
      </w:rPr>
      <w:drawing>
        <wp:inline distT="0" distB="0" distL="0" distR="0">
          <wp:extent cx="5391150" cy="962025"/>
          <wp:effectExtent l="0" t="0" r="0" b="9525"/>
          <wp:docPr id="8" name="Obraz 8" descr="C:\Users\jkozlows\Desktop\WZOR_papier_stopka-premi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jkozlows\Desktop\WZOR_papier_stopka-premi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4415" w:rsidRDefault="006A4415">
      <w:r>
        <w:separator/>
      </w:r>
    </w:p>
  </w:footnote>
  <w:footnote w:type="continuationSeparator" w:id="0">
    <w:p w:rsidR="006A4415" w:rsidRDefault="006A44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20D4" w:rsidRPr="000E6DA6" w:rsidRDefault="00BF4400" w:rsidP="000E6DA6">
    <w:pPr>
      <w:pStyle w:val="Nagwek"/>
      <w:ind w:left="-1134" w:right="1133"/>
    </w:pPr>
    <w:r>
      <w:rPr>
        <w:noProof/>
      </w:rPr>
      <w:drawing>
        <wp:inline distT="0" distB="0" distL="0" distR="0">
          <wp:extent cx="5400675" cy="1952625"/>
          <wp:effectExtent l="0" t="0" r="9525" b="9525"/>
          <wp:docPr id="7" name="Obraz 7" descr="C:\Users\jkozlows\Desktop\WZOR_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jkozlows\Desktop\WZOR_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952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1BD"/>
    <w:rsid w:val="00061C33"/>
    <w:rsid w:val="000874F0"/>
    <w:rsid w:val="000D4DD5"/>
    <w:rsid w:val="000E6DA6"/>
    <w:rsid w:val="0012268A"/>
    <w:rsid w:val="00174F99"/>
    <w:rsid w:val="002A0DA3"/>
    <w:rsid w:val="002C0265"/>
    <w:rsid w:val="002D6DAA"/>
    <w:rsid w:val="004F20D4"/>
    <w:rsid w:val="005019D5"/>
    <w:rsid w:val="005556C3"/>
    <w:rsid w:val="005B2AF3"/>
    <w:rsid w:val="005F56E3"/>
    <w:rsid w:val="00682D86"/>
    <w:rsid w:val="006A4415"/>
    <w:rsid w:val="007A2FBA"/>
    <w:rsid w:val="007C1E18"/>
    <w:rsid w:val="007F4407"/>
    <w:rsid w:val="008E035E"/>
    <w:rsid w:val="009017D3"/>
    <w:rsid w:val="009032F2"/>
    <w:rsid w:val="009C2C00"/>
    <w:rsid w:val="009D2715"/>
    <w:rsid w:val="009E00A1"/>
    <w:rsid w:val="009F745F"/>
    <w:rsid w:val="00A26E0F"/>
    <w:rsid w:val="00A471BD"/>
    <w:rsid w:val="00BF4400"/>
    <w:rsid w:val="00D05B72"/>
    <w:rsid w:val="00E86F45"/>
    <w:rsid w:val="00E930B6"/>
    <w:rsid w:val="00EE0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125C6C62"/>
  <w15:chartTrackingRefBased/>
  <w15:docId w15:val="{04332858-0E87-4251-81B2-59A99B101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2A0DA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2A0DA3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uiPriority w:val="99"/>
    <w:semiHidden/>
    <w:unhideWhenUsed/>
    <w:rsid w:val="005019D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5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3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CD5F86-7F5A-4532-BA89-2DDA6DFD2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144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Kuśmirek Miłosław</dc:creator>
  <cp:keywords/>
  <dc:description/>
  <cp:lastModifiedBy>Kowalska Agnieszka</cp:lastModifiedBy>
  <cp:revision>3</cp:revision>
  <dcterms:created xsi:type="dcterms:W3CDTF">2020-07-20T18:11:00Z</dcterms:created>
  <dcterms:modified xsi:type="dcterms:W3CDTF">2020-07-20T18:13:00Z</dcterms:modified>
</cp:coreProperties>
</file>